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9C6533" w14:textId="77777777" w:rsidR="00FF3295" w:rsidRPr="00DC500A" w:rsidRDefault="00DB30BC" w:rsidP="00BB749A">
      <w:pPr>
        <w:jc w:val="center"/>
        <w:rPr>
          <w:rFonts w:asciiTheme="majorHAnsi" w:eastAsiaTheme="majorEastAsia" w:hAnsiTheme="majorHAnsi" w:cs="Arial"/>
          <w:b/>
          <w:color w:val="365F91" w:themeColor="accent1" w:themeShade="BF"/>
        </w:rPr>
      </w:pPr>
      <w:r w:rsidRPr="00DC500A">
        <w:rPr>
          <w:rFonts w:asciiTheme="majorHAnsi" w:eastAsiaTheme="majorEastAsia" w:hAnsiTheme="majorHAnsi" w:cs="Arial"/>
          <w:b/>
          <w:color w:val="365F91" w:themeColor="accent1" w:themeShade="BF"/>
        </w:rPr>
        <w:t>Certara New Investigator Award</w:t>
      </w:r>
      <w:r w:rsidR="00A735BD" w:rsidRPr="00DC500A">
        <w:rPr>
          <w:rFonts w:asciiTheme="majorHAnsi" w:eastAsiaTheme="majorEastAsia" w:hAnsiTheme="majorHAnsi" w:cs="Arial"/>
          <w:b/>
          <w:color w:val="365F91" w:themeColor="accent1" w:themeShade="BF"/>
        </w:rPr>
        <w:t>s</w:t>
      </w:r>
    </w:p>
    <w:p w14:paraId="25E33F41" w14:textId="77777777" w:rsidR="00BB749A" w:rsidRPr="00DC500A" w:rsidRDefault="00BB749A" w:rsidP="00FF3295">
      <w:pPr>
        <w:jc w:val="both"/>
        <w:rPr>
          <w:rFonts w:asciiTheme="majorHAnsi" w:hAnsiTheme="majorHAnsi"/>
        </w:rPr>
      </w:pPr>
    </w:p>
    <w:p w14:paraId="19FE5F68" w14:textId="223A5C22" w:rsidR="00054D09" w:rsidRPr="00DC500A" w:rsidRDefault="00FF3295" w:rsidP="004678A9">
      <w:pPr>
        <w:jc w:val="both"/>
        <w:rPr>
          <w:rFonts w:asciiTheme="majorHAnsi" w:hAnsiTheme="majorHAnsi" w:cs="Arial"/>
        </w:rPr>
      </w:pPr>
      <w:r w:rsidRPr="00DC500A">
        <w:rPr>
          <w:rFonts w:asciiTheme="majorHAnsi" w:hAnsiTheme="majorHAnsi" w:cs="Arial"/>
        </w:rPr>
        <w:t xml:space="preserve">These prestigious awards are presented at the Annual Scientific Meeting of ASCEPT </w:t>
      </w:r>
      <w:r w:rsidR="0065282F">
        <w:rPr>
          <w:rFonts w:asciiTheme="majorHAnsi" w:hAnsiTheme="majorHAnsi" w:cs="Arial"/>
        </w:rPr>
        <w:t>during</w:t>
      </w:r>
      <w:r w:rsidRPr="00DC500A">
        <w:rPr>
          <w:rFonts w:asciiTheme="majorHAnsi" w:hAnsiTheme="majorHAnsi" w:cs="Arial"/>
        </w:rPr>
        <w:t xml:space="preserve"> a symposium designed to showcase </w:t>
      </w:r>
      <w:r w:rsidR="00423650">
        <w:rPr>
          <w:rFonts w:asciiTheme="majorHAnsi" w:hAnsiTheme="majorHAnsi" w:cs="Arial"/>
        </w:rPr>
        <w:t>N</w:t>
      </w:r>
      <w:r w:rsidRPr="00DC500A">
        <w:rPr>
          <w:rFonts w:asciiTheme="majorHAnsi" w:hAnsiTheme="majorHAnsi" w:cs="Arial"/>
        </w:rPr>
        <w:t xml:space="preserve">ew </w:t>
      </w:r>
      <w:r w:rsidR="00423650">
        <w:rPr>
          <w:rFonts w:asciiTheme="majorHAnsi" w:hAnsiTheme="majorHAnsi" w:cs="Arial"/>
        </w:rPr>
        <w:t>I</w:t>
      </w:r>
      <w:r w:rsidRPr="00DC500A">
        <w:rPr>
          <w:rFonts w:asciiTheme="majorHAnsi" w:hAnsiTheme="majorHAnsi" w:cs="Arial"/>
        </w:rPr>
        <w:t xml:space="preserve">nvestigators in </w:t>
      </w:r>
      <w:r w:rsidR="0046527A">
        <w:rPr>
          <w:rFonts w:asciiTheme="majorHAnsi" w:hAnsiTheme="majorHAnsi" w:cs="Arial"/>
        </w:rPr>
        <w:t>C</w:t>
      </w:r>
      <w:r w:rsidRPr="00DC500A">
        <w:rPr>
          <w:rFonts w:asciiTheme="majorHAnsi" w:hAnsiTheme="majorHAnsi" w:cs="Arial"/>
        </w:rPr>
        <w:t xml:space="preserve">linical and </w:t>
      </w:r>
      <w:r w:rsidR="0046527A">
        <w:rPr>
          <w:rFonts w:asciiTheme="majorHAnsi" w:hAnsiTheme="majorHAnsi" w:cs="Arial"/>
        </w:rPr>
        <w:t>E</w:t>
      </w:r>
      <w:r w:rsidRPr="00DC500A">
        <w:rPr>
          <w:rFonts w:asciiTheme="majorHAnsi" w:hAnsiTheme="majorHAnsi" w:cs="Arial"/>
        </w:rPr>
        <w:t xml:space="preserve">xperimental </w:t>
      </w:r>
      <w:r w:rsidR="0046527A">
        <w:rPr>
          <w:rFonts w:asciiTheme="majorHAnsi" w:hAnsiTheme="majorHAnsi" w:cs="Arial"/>
        </w:rPr>
        <w:t>P</w:t>
      </w:r>
      <w:r w:rsidRPr="00DC500A">
        <w:rPr>
          <w:rFonts w:asciiTheme="majorHAnsi" w:hAnsiTheme="majorHAnsi" w:cs="Arial"/>
        </w:rPr>
        <w:t xml:space="preserve">harmacology and </w:t>
      </w:r>
      <w:r w:rsidR="0046527A">
        <w:rPr>
          <w:rFonts w:asciiTheme="majorHAnsi" w:hAnsiTheme="majorHAnsi" w:cs="Arial"/>
        </w:rPr>
        <w:t>T</w:t>
      </w:r>
      <w:r w:rsidRPr="00DC500A">
        <w:rPr>
          <w:rFonts w:asciiTheme="majorHAnsi" w:hAnsiTheme="majorHAnsi" w:cs="Arial"/>
        </w:rPr>
        <w:t xml:space="preserve">oxicology.  </w:t>
      </w:r>
    </w:p>
    <w:p w14:paraId="4E9ED480" w14:textId="77777777" w:rsidR="00054D09" w:rsidRPr="00DC500A" w:rsidRDefault="00054D09" w:rsidP="004678A9">
      <w:pPr>
        <w:jc w:val="both"/>
        <w:rPr>
          <w:rFonts w:asciiTheme="majorHAnsi" w:hAnsiTheme="majorHAnsi" w:cs="Arial"/>
        </w:rPr>
      </w:pPr>
    </w:p>
    <w:p w14:paraId="3E4B036C" w14:textId="1D51ADC5" w:rsidR="00054D09" w:rsidRPr="00DC500A" w:rsidRDefault="00FF3295" w:rsidP="004678A9">
      <w:pPr>
        <w:jc w:val="both"/>
        <w:rPr>
          <w:rFonts w:asciiTheme="majorHAnsi" w:hAnsiTheme="majorHAnsi" w:cs="Arial"/>
        </w:rPr>
      </w:pPr>
      <w:r w:rsidRPr="00DC500A">
        <w:rPr>
          <w:rFonts w:asciiTheme="majorHAnsi" w:hAnsiTheme="majorHAnsi" w:cs="Arial"/>
        </w:rPr>
        <w:t xml:space="preserve">Nominations of suitable </w:t>
      </w:r>
      <w:r w:rsidR="00423650">
        <w:rPr>
          <w:rFonts w:asciiTheme="majorHAnsi" w:hAnsiTheme="majorHAnsi" w:cs="Arial"/>
        </w:rPr>
        <w:t>N</w:t>
      </w:r>
      <w:r w:rsidRPr="00DC500A">
        <w:rPr>
          <w:rFonts w:asciiTheme="majorHAnsi" w:hAnsiTheme="majorHAnsi" w:cs="Arial"/>
        </w:rPr>
        <w:t xml:space="preserve">ew </w:t>
      </w:r>
      <w:r w:rsidR="00423650">
        <w:rPr>
          <w:rFonts w:asciiTheme="majorHAnsi" w:hAnsiTheme="majorHAnsi" w:cs="Arial"/>
        </w:rPr>
        <w:t>I</w:t>
      </w:r>
      <w:r w:rsidRPr="00DC500A">
        <w:rPr>
          <w:rFonts w:asciiTheme="majorHAnsi" w:hAnsiTheme="majorHAnsi" w:cs="Arial"/>
        </w:rPr>
        <w:t xml:space="preserve">nvestigators must be made by a member of ASCEPT, who should ensure that the nominee is also a member of the Society.  </w:t>
      </w:r>
    </w:p>
    <w:p w14:paraId="5ECF26AA" w14:textId="77777777" w:rsidR="00054D09" w:rsidRPr="00DC500A" w:rsidRDefault="00054D09" w:rsidP="004678A9">
      <w:pPr>
        <w:jc w:val="both"/>
        <w:rPr>
          <w:rFonts w:asciiTheme="majorHAnsi" w:hAnsiTheme="majorHAnsi" w:cs="Arial"/>
        </w:rPr>
      </w:pPr>
    </w:p>
    <w:p w14:paraId="4C0B3F31" w14:textId="033C584B" w:rsidR="00FF3295" w:rsidRPr="00DC500A" w:rsidRDefault="00FF3295" w:rsidP="004678A9">
      <w:pPr>
        <w:jc w:val="both"/>
        <w:rPr>
          <w:rFonts w:asciiTheme="majorHAnsi" w:hAnsiTheme="majorHAnsi" w:cs="Arial"/>
        </w:rPr>
      </w:pPr>
      <w:r w:rsidRPr="00DC500A">
        <w:rPr>
          <w:rFonts w:asciiTheme="majorHAnsi" w:hAnsiTheme="majorHAnsi" w:cs="Arial"/>
        </w:rPr>
        <w:t>The application must contain a letter of support and up-to-date Curriculum Vitae of the nominee, and</w:t>
      </w:r>
      <w:r w:rsidR="00054D09" w:rsidRPr="00DC500A">
        <w:rPr>
          <w:rFonts w:asciiTheme="majorHAnsi" w:hAnsiTheme="majorHAnsi" w:cs="Arial"/>
        </w:rPr>
        <w:t xml:space="preserve"> should be forwarded to</w:t>
      </w:r>
      <w:r w:rsidR="00F96427">
        <w:rPr>
          <w:rFonts w:asciiTheme="majorHAnsi" w:hAnsiTheme="majorHAnsi" w:cs="Arial"/>
        </w:rPr>
        <w:t xml:space="preserve"> t</w:t>
      </w:r>
      <w:r w:rsidR="00E61548">
        <w:rPr>
          <w:rFonts w:asciiTheme="majorHAnsi" w:hAnsiTheme="majorHAnsi" w:cs="Arial"/>
        </w:rPr>
        <w:t>he</w:t>
      </w:r>
      <w:r w:rsidR="00054D09" w:rsidRPr="00DC500A">
        <w:rPr>
          <w:rFonts w:asciiTheme="majorHAnsi" w:hAnsiTheme="majorHAnsi" w:cs="Arial"/>
        </w:rPr>
        <w:t xml:space="preserve"> </w:t>
      </w:r>
      <w:r w:rsidR="00054D09" w:rsidRPr="00DC500A">
        <w:rPr>
          <w:rFonts w:asciiTheme="majorHAnsi" w:hAnsiTheme="majorHAnsi" w:cs="Arial"/>
          <w:b/>
        </w:rPr>
        <w:t xml:space="preserve">ASCEPT </w:t>
      </w:r>
      <w:r w:rsidR="00462C55" w:rsidRPr="00DC500A">
        <w:rPr>
          <w:rFonts w:asciiTheme="majorHAnsi" w:hAnsiTheme="majorHAnsi" w:cs="Arial"/>
          <w:b/>
        </w:rPr>
        <w:t>Executive Officer</w:t>
      </w:r>
      <w:r w:rsidRPr="00DC500A">
        <w:rPr>
          <w:rFonts w:asciiTheme="majorHAnsi" w:hAnsiTheme="majorHAnsi" w:cs="Arial"/>
          <w:b/>
        </w:rPr>
        <w:t xml:space="preserve"> at </w:t>
      </w:r>
      <w:hyperlink r:id="rId10" w:history="1">
        <w:r w:rsidR="00E45005" w:rsidRPr="00DC500A">
          <w:rPr>
            <w:rStyle w:val="Hyperlink"/>
            <w:rFonts w:asciiTheme="majorHAnsi" w:hAnsiTheme="majorHAnsi" w:cs="Arial"/>
          </w:rPr>
          <w:t>ascept@ascept.org</w:t>
        </w:r>
      </w:hyperlink>
      <w:r w:rsidR="00BB749A" w:rsidRPr="00DC500A">
        <w:rPr>
          <w:rFonts w:asciiTheme="majorHAnsi" w:hAnsiTheme="majorHAnsi" w:cs="Arial"/>
          <w:b/>
        </w:rPr>
        <w:t xml:space="preserve"> </w:t>
      </w:r>
      <w:r w:rsidR="000D0BF3" w:rsidRPr="00DC500A">
        <w:rPr>
          <w:rFonts w:asciiTheme="majorHAnsi" w:hAnsiTheme="majorHAnsi" w:cs="Arial"/>
          <w:b/>
        </w:rPr>
        <w:t>by</w:t>
      </w:r>
      <w:r w:rsidR="00054D09" w:rsidRPr="00DC500A">
        <w:rPr>
          <w:rFonts w:asciiTheme="majorHAnsi" w:hAnsiTheme="majorHAnsi" w:cs="Arial"/>
          <w:b/>
        </w:rPr>
        <w:t xml:space="preserve"> </w:t>
      </w:r>
      <w:r w:rsidR="00D67C50">
        <w:rPr>
          <w:rFonts w:asciiTheme="majorHAnsi" w:hAnsiTheme="majorHAnsi" w:cs="Arial"/>
          <w:b/>
        </w:rPr>
        <w:t>Friday 31 July 2020.</w:t>
      </w:r>
    </w:p>
    <w:p w14:paraId="6684292B" w14:textId="77777777" w:rsidR="00FF3295" w:rsidRPr="00DC500A" w:rsidRDefault="00FF3295" w:rsidP="00FF3295">
      <w:pPr>
        <w:jc w:val="both"/>
        <w:rPr>
          <w:rFonts w:asciiTheme="majorHAnsi" w:hAnsiTheme="majorHAnsi" w:cs="Arial"/>
        </w:rPr>
      </w:pPr>
    </w:p>
    <w:p w14:paraId="772C45D0" w14:textId="77777777" w:rsidR="00FF3295" w:rsidRPr="00DC500A" w:rsidRDefault="00FF3295" w:rsidP="00FF3295">
      <w:pPr>
        <w:jc w:val="both"/>
        <w:rPr>
          <w:rFonts w:asciiTheme="majorHAnsi" w:hAnsiTheme="majorHAnsi" w:cs="Arial"/>
          <w:b/>
        </w:rPr>
      </w:pPr>
      <w:r w:rsidRPr="00DC500A">
        <w:rPr>
          <w:rFonts w:asciiTheme="majorHAnsi" w:hAnsiTheme="majorHAnsi" w:cs="Arial"/>
          <w:b/>
        </w:rPr>
        <w:t>The guidelines are as follows:</w:t>
      </w:r>
    </w:p>
    <w:p w14:paraId="787F2BAE" w14:textId="77777777" w:rsidR="00FF3295" w:rsidRPr="00DC500A" w:rsidRDefault="00FF3295" w:rsidP="00FF3295">
      <w:pPr>
        <w:jc w:val="both"/>
        <w:rPr>
          <w:rFonts w:asciiTheme="majorHAnsi" w:hAnsiTheme="majorHAnsi" w:cs="Arial"/>
        </w:rPr>
      </w:pPr>
    </w:p>
    <w:p w14:paraId="41BB9A70" w14:textId="77777777" w:rsidR="00FF3295" w:rsidRPr="00DC500A" w:rsidRDefault="00FF3295" w:rsidP="00FF3295">
      <w:pPr>
        <w:jc w:val="both"/>
        <w:rPr>
          <w:rFonts w:asciiTheme="majorHAnsi" w:hAnsiTheme="majorHAnsi" w:cs="Arial"/>
          <w:b/>
        </w:rPr>
      </w:pPr>
      <w:r w:rsidRPr="00DC500A">
        <w:rPr>
          <w:rFonts w:asciiTheme="majorHAnsi" w:hAnsiTheme="majorHAnsi" w:cs="Arial"/>
          <w:b/>
        </w:rPr>
        <w:t>Objectives:</w:t>
      </w:r>
    </w:p>
    <w:p w14:paraId="552087A3" w14:textId="77777777" w:rsidR="00FF3295" w:rsidRPr="00DC500A" w:rsidRDefault="00B436B6" w:rsidP="00B436B6">
      <w:pPr>
        <w:tabs>
          <w:tab w:val="left" w:pos="6200"/>
        </w:tabs>
        <w:jc w:val="both"/>
        <w:rPr>
          <w:rFonts w:asciiTheme="majorHAnsi" w:hAnsiTheme="majorHAnsi" w:cs="Arial"/>
        </w:rPr>
      </w:pPr>
      <w:r w:rsidRPr="00DC500A">
        <w:rPr>
          <w:rFonts w:asciiTheme="majorHAnsi" w:hAnsiTheme="majorHAnsi" w:cs="Arial"/>
        </w:rPr>
        <w:tab/>
      </w:r>
    </w:p>
    <w:p w14:paraId="5C0066F5" w14:textId="2975C375" w:rsidR="00FF3295" w:rsidRPr="00DC500A" w:rsidRDefault="00FF3295" w:rsidP="00FF3295">
      <w:pPr>
        <w:jc w:val="both"/>
        <w:rPr>
          <w:rFonts w:asciiTheme="majorHAnsi" w:hAnsiTheme="majorHAnsi" w:cs="Arial"/>
        </w:rPr>
      </w:pPr>
      <w:r w:rsidRPr="00DC500A">
        <w:rPr>
          <w:rFonts w:asciiTheme="majorHAnsi" w:hAnsiTheme="majorHAnsi" w:cs="Arial"/>
        </w:rPr>
        <w:t>The objectives of the Award and symposium are to recognise and highlight the research contributions of new investigators to the disciplines of Clinical and Experimental Pharmacology and Toxicology, and to provide a forum through which these contributions can be widely disseminated to ASCEPT</w:t>
      </w:r>
      <w:r w:rsidR="00E13776">
        <w:rPr>
          <w:rFonts w:asciiTheme="majorHAnsi" w:hAnsiTheme="majorHAnsi" w:cs="Arial"/>
        </w:rPr>
        <w:t xml:space="preserve"> members</w:t>
      </w:r>
      <w:r w:rsidRPr="00DC500A">
        <w:rPr>
          <w:rFonts w:asciiTheme="majorHAnsi" w:hAnsiTheme="majorHAnsi" w:cs="Arial"/>
        </w:rPr>
        <w:t>.</w:t>
      </w:r>
    </w:p>
    <w:p w14:paraId="167AB0AE" w14:textId="77777777" w:rsidR="00FF3295" w:rsidRPr="00DC500A" w:rsidRDefault="00FF3295" w:rsidP="00FF3295">
      <w:pPr>
        <w:jc w:val="both"/>
        <w:rPr>
          <w:rFonts w:asciiTheme="majorHAnsi" w:hAnsiTheme="majorHAnsi" w:cs="Arial"/>
        </w:rPr>
      </w:pPr>
    </w:p>
    <w:p w14:paraId="7BD8B75C" w14:textId="77777777" w:rsidR="00FF3295" w:rsidRPr="00DC500A" w:rsidRDefault="00FF3295" w:rsidP="00FF3295">
      <w:pPr>
        <w:jc w:val="both"/>
        <w:rPr>
          <w:rFonts w:asciiTheme="majorHAnsi" w:hAnsiTheme="majorHAnsi" w:cs="Arial"/>
          <w:b/>
        </w:rPr>
      </w:pPr>
      <w:r w:rsidRPr="00DC500A">
        <w:rPr>
          <w:rFonts w:asciiTheme="majorHAnsi" w:hAnsiTheme="majorHAnsi" w:cs="Arial"/>
          <w:b/>
        </w:rPr>
        <w:t>Eligibility:</w:t>
      </w:r>
    </w:p>
    <w:p w14:paraId="43FF2E72" w14:textId="77777777" w:rsidR="00FF3295" w:rsidRPr="00DC500A" w:rsidRDefault="00FF3295" w:rsidP="00FF3295">
      <w:pPr>
        <w:jc w:val="both"/>
        <w:rPr>
          <w:rFonts w:asciiTheme="majorHAnsi" w:hAnsiTheme="majorHAnsi" w:cs="Arial"/>
        </w:rPr>
      </w:pPr>
    </w:p>
    <w:p w14:paraId="2FA5A627" w14:textId="77777777" w:rsidR="00FF3295" w:rsidRPr="00DC500A" w:rsidRDefault="00FF3295" w:rsidP="00FF3295">
      <w:pPr>
        <w:jc w:val="both"/>
        <w:rPr>
          <w:rFonts w:asciiTheme="majorHAnsi" w:hAnsiTheme="majorHAnsi" w:cs="Arial"/>
        </w:rPr>
      </w:pPr>
      <w:r w:rsidRPr="00DC500A">
        <w:rPr>
          <w:rFonts w:asciiTheme="majorHAnsi" w:hAnsiTheme="majorHAnsi" w:cs="Arial"/>
        </w:rPr>
        <w:t>Nominees for the Award must be members of ASCEPT and would normally be expected to have completed not less than two years and not more than eight years in employment since obtaining their highest tertiary qualification.  There is no age limit.</w:t>
      </w:r>
    </w:p>
    <w:p w14:paraId="00E3FEBD" w14:textId="77777777" w:rsidR="00FF3295" w:rsidRPr="00DC500A" w:rsidRDefault="00FF3295" w:rsidP="00FF3295">
      <w:pPr>
        <w:jc w:val="both"/>
        <w:rPr>
          <w:rFonts w:asciiTheme="majorHAnsi" w:hAnsiTheme="majorHAnsi" w:cs="Arial"/>
        </w:rPr>
      </w:pPr>
    </w:p>
    <w:p w14:paraId="45B04099" w14:textId="77777777" w:rsidR="00FF3295" w:rsidRPr="00DC500A" w:rsidRDefault="00FF3295" w:rsidP="00FF3295">
      <w:pPr>
        <w:jc w:val="both"/>
        <w:rPr>
          <w:rFonts w:asciiTheme="majorHAnsi" w:hAnsiTheme="majorHAnsi" w:cs="Arial"/>
          <w:b/>
        </w:rPr>
      </w:pPr>
      <w:r w:rsidRPr="00DC500A">
        <w:rPr>
          <w:rFonts w:asciiTheme="majorHAnsi" w:hAnsiTheme="majorHAnsi" w:cs="Arial"/>
          <w:b/>
        </w:rPr>
        <w:t>Award:</w:t>
      </w:r>
    </w:p>
    <w:p w14:paraId="15AB004F" w14:textId="77777777" w:rsidR="00FF3295" w:rsidRPr="00DC500A" w:rsidRDefault="00FF3295" w:rsidP="00FF3295">
      <w:pPr>
        <w:jc w:val="both"/>
        <w:rPr>
          <w:rFonts w:asciiTheme="majorHAnsi" w:hAnsiTheme="majorHAnsi" w:cs="Arial"/>
        </w:rPr>
      </w:pPr>
    </w:p>
    <w:p w14:paraId="5C3783A8" w14:textId="77777777" w:rsidR="00054D09" w:rsidRPr="00DC500A" w:rsidRDefault="00FF3295" w:rsidP="00FF3295">
      <w:pPr>
        <w:jc w:val="both"/>
        <w:rPr>
          <w:rFonts w:asciiTheme="majorHAnsi" w:hAnsiTheme="majorHAnsi" w:cs="Arial"/>
        </w:rPr>
      </w:pPr>
      <w:r w:rsidRPr="00DC500A">
        <w:rPr>
          <w:rFonts w:asciiTheme="majorHAnsi" w:hAnsiTheme="majorHAnsi" w:cs="Arial"/>
        </w:rPr>
        <w:t>All app</w:t>
      </w:r>
      <w:r w:rsidR="00B436B6" w:rsidRPr="00DC500A">
        <w:rPr>
          <w:rFonts w:asciiTheme="majorHAnsi" w:hAnsiTheme="majorHAnsi" w:cs="Arial"/>
        </w:rPr>
        <w:t xml:space="preserve">lications will be judged by </w:t>
      </w:r>
      <w:r w:rsidR="00BB749A" w:rsidRPr="00DC500A">
        <w:rPr>
          <w:rFonts w:asciiTheme="majorHAnsi" w:hAnsiTheme="majorHAnsi" w:cs="Arial"/>
        </w:rPr>
        <w:t xml:space="preserve">a representative of Certara, the </w:t>
      </w:r>
      <w:r w:rsidRPr="00DC500A">
        <w:rPr>
          <w:rFonts w:asciiTheme="majorHAnsi" w:hAnsiTheme="majorHAnsi" w:cs="Arial"/>
        </w:rPr>
        <w:t xml:space="preserve">ASCEPT Scientific Advisory Committee and by members of ASCEPT </w:t>
      </w:r>
      <w:r w:rsidR="00054D09" w:rsidRPr="00DC500A">
        <w:rPr>
          <w:rFonts w:asciiTheme="majorHAnsi" w:hAnsiTheme="majorHAnsi" w:cs="Arial"/>
        </w:rPr>
        <w:t>Board</w:t>
      </w:r>
      <w:r w:rsidR="0068622D" w:rsidRPr="00DC500A">
        <w:rPr>
          <w:rFonts w:asciiTheme="majorHAnsi" w:hAnsiTheme="majorHAnsi" w:cs="Arial"/>
        </w:rPr>
        <w:t>.</w:t>
      </w:r>
      <w:r w:rsidRPr="00DC500A">
        <w:rPr>
          <w:rFonts w:asciiTheme="majorHAnsi" w:hAnsiTheme="majorHAnsi" w:cs="Arial"/>
        </w:rPr>
        <w:t xml:space="preserve">  </w:t>
      </w:r>
    </w:p>
    <w:p w14:paraId="58C29D45" w14:textId="77777777" w:rsidR="00054D09" w:rsidRPr="00DC500A" w:rsidRDefault="00054D09" w:rsidP="00FF3295">
      <w:pPr>
        <w:jc w:val="both"/>
        <w:rPr>
          <w:rFonts w:asciiTheme="majorHAnsi" w:hAnsiTheme="majorHAnsi" w:cs="Arial"/>
        </w:rPr>
      </w:pPr>
    </w:p>
    <w:p w14:paraId="15BB0756" w14:textId="533324BE" w:rsidR="00C0689B" w:rsidRPr="00DC500A" w:rsidRDefault="00FF3295">
      <w:pPr>
        <w:jc w:val="both"/>
        <w:rPr>
          <w:rFonts w:asciiTheme="majorHAnsi" w:hAnsiTheme="majorHAnsi" w:cs="Verdana"/>
        </w:rPr>
      </w:pPr>
      <w:r w:rsidRPr="00DC500A">
        <w:rPr>
          <w:rFonts w:asciiTheme="majorHAnsi" w:hAnsiTheme="majorHAnsi" w:cs="Arial"/>
        </w:rPr>
        <w:t>The selected nominees will be invited to present the</w:t>
      </w:r>
      <w:r w:rsidR="00BF5BBE" w:rsidRPr="00DC500A">
        <w:rPr>
          <w:rFonts w:asciiTheme="majorHAnsi" w:hAnsiTheme="majorHAnsi" w:cs="Arial"/>
        </w:rPr>
        <w:t>ir</w:t>
      </w:r>
      <w:r w:rsidRPr="00DC500A">
        <w:rPr>
          <w:rFonts w:asciiTheme="majorHAnsi" w:hAnsiTheme="majorHAnsi" w:cs="Arial"/>
        </w:rPr>
        <w:t xml:space="preserve"> </w:t>
      </w:r>
      <w:r w:rsidR="00BF5BBE" w:rsidRPr="00DC500A">
        <w:rPr>
          <w:rFonts w:asciiTheme="majorHAnsi" w:hAnsiTheme="majorHAnsi" w:cs="Arial"/>
        </w:rPr>
        <w:t>research</w:t>
      </w:r>
      <w:r w:rsidRPr="00DC500A">
        <w:rPr>
          <w:rFonts w:asciiTheme="majorHAnsi" w:hAnsiTheme="majorHAnsi" w:cs="Arial"/>
        </w:rPr>
        <w:t xml:space="preserve"> at the </w:t>
      </w:r>
      <w:r w:rsidR="0046527A">
        <w:rPr>
          <w:rFonts w:asciiTheme="majorHAnsi" w:hAnsiTheme="majorHAnsi" w:cs="Arial"/>
        </w:rPr>
        <w:t xml:space="preserve">virtual </w:t>
      </w:r>
      <w:r w:rsidRPr="00DC500A">
        <w:rPr>
          <w:rFonts w:asciiTheme="majorHAnsi" w:hAnsiTheme="majorHAnsi" w:cs="Arial"/>
        </w:rPr>
        <w:t xml:space="preserve">Annual Scientific Meeting, where they will also be presented with a certificate recognising their Award. </w:t>
      </w:r>
      <w:r w:rsidR="0046527A">
        <w:rPr>
          <w:rFonts w:asciiTheme="majorHAnsi" w:hAnsiTheme="majorHAnsi" w:cs="Arial"/>
        </w:rPr>
        <w:t>Due to COVID 19 and current travel restrictions the final award inclusions are currently being reviewed by ASCEPT and Certara and will be confirmed once finalised.</w:t>
      </w:r>
    </w:p>
    <w:sectPr w:rsidR="00C0689B" w:rsidRPr="00DC500A" w:rsidSect="00054D09">
      <w:headerReference w:type="default" r:id="rId11"/>
      <w:footerReference w:type="default" r:id="rId12"/>
      <w:headerReference w:type="first" r:id="rId13"/>
      <w:footerReference w:type="first" r:id="rId14"/>
      <w:pgSz w:w="11907" w:h="16839" w:code="9"/>
      <w:pgMar w:top="1440" w:right="1134" w:bottom="1440" w:left="1588" w:header="709" w:footer="34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7078B8" w14:textId="77777777" w:rsidR="00123D44" w:rsidRDefault="00123D44">
      <w:r>
        <w:separator/>
      </w:r>
    </w:p>
  </w:endnote>
  <w:endnote w:type="continuationSeparator" w:id="0">
    <w:p w14:paraId="0E291AB9" w14:textId="77777777" w:rsidR="00123D44" w:rsidRDefault="00123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Humanst521 BT">
    <w:altName w:val="Lucida Sans Unicode"/>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F1D141" w14:textId="77777777" w:rsidR="00F23021" w:rsidRDefault="00F23021">
    <w:pPr>
      <w:tabs>
        <w:tab w:val="left" w:pos="1100"/>
        <w:tab w:val="left" w:pos="4070"/>
        <w:tab w:val="center" w:pos="4680"/>
        <w:tab w:val="left" w:pos="506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BFA624" w14:textId="77777777" w:rsidR="00F23021" w:rsidRDefault="00F23021" w:rsidP="00F946B0">
    <w:pPr>
      <w:pStyle w:val="Footer"/>
      <w:pBdr>
        <w:top w:val="single" w:sz="12" w:space="6" w:color="DC2B19"/>
      </w:pBdr>
      <w:tabs>
        <w:tab w:val="left" w:pos="3720"/>
        <w:tab w:val="center" w:pos="5043"/>
      </w:tabs>
      <w:jc w:val="center"/>
      <w:rPr>
        <w:rFonts w:cs="Arial"/>
        <w:b/>
        <w:sz w:val="20"/>
        <w:szCs w:val="20"/>
      </w:rPr>
    </w:pPr>
    <w:r>
      <w:rPr>
        <w:rFonts w:cs="Arial"/>
        <w:b/>
        <w:sz w:val="20"/>
        <w:szCs w:val="20"/>
      </w:rPr>
      <w:t>ASCEPT is the professional and independent society in Australia and New Zealand</w:t>
    </w:r>
  </w:p>
  <w:p w14:paraId="6E559322" w14:textId="77777777" w:rsidR="00F23021" w:rsidRDefault="00F23021" w:rsidP="00F946B0">
    <w:pPr>
      <w:pStyle w:val="Footer"/>
      <w:tabs>
        <w:tab w:val="left" w:pos="3720"/>
        <w:tab w:val="center" w:pos="5043"/>
      </w:tabs>
      <w:jc w:val="center"/>
      <w:rPr>
        <w:rFonts w:cs="Arial"/>
        <w:b/>
        <w:sz w:val="20"/>
        <w:szCs w:val="20"/>
      </w:rPr>
    </w:pPr>
    <w:r>
      <w:rPr>
        <w:rFonts w:cs="Arial"/>
        <w:b/>
        <w:sz w:val="20"/>
        <w:szCs w:val="20"/>
      </w:rPr>
      <w:t>with expertise in the use and toxicity of medicines and chemicals</w:t>
    </w:r>
  </w:p>
  <w:p w14:paraId="63FA7A4F" w14:textId="77777777" w:rsidR="00F23021" w:rsidRDefault="00F23021" w:rsidP="00F946B0">
    <w:pPr>
      <w:pStyle w:val="Footer"/>
      <w:tabs>
        <w:tab w:val="left" w:pos="3720"/>
        <w:tab w:val="center" w:pos="5043"/>
      </w:tabs>
      <w:jc w:val="center"/>
      <w:rPr>
        <w:sz w:val="18"/>
        <w:szCs w:val="18"/>
      </w:rPr>
    </w:pPr>
    <w:r>
      <w:rPr>
        <w:sz w:val="18"/>
        <w:szCs w:val="18"/>
      </w:rPr>
      <w:t xml:space="preserve">  </w:t>
    </w:r>
  </w:p>
  <w:p w14:paraId="0F6274E5" w14:textId="704A2CA9" w:rsidR="00A33B9B" w:rsidRDefault="00F23021" w:rsidP="00DD6E45">
    <w:pPr>
      <w:pStyle w:val="Footer"/>
      <w:tabs>
        <w:tab w:val="clear" w:pos="4680"/>
        <w:tab w:val="left" w:pos="880"/>
        <w:tab w:val="left" w:pos="3720"/>
        <w:tab w:val="left" w:pos="4620"/>
        <w:tab w:val="left" w:pos="5610"/>
      </w:tabs>
      <w:rPr>
        <w:rFonts w:cs="Arial"/>
        <w:sz w:val="18"/>
        <w:szCs w:val="18"/>
      </w:rPr>
    </w:pPr>
    <w:r>
      <w:rPr>
        <w:rFonts w:cs="Arial"/>
        <w:sz w:val="18"/>
        <w:szCs w:val="18"/>
      </w:rPr>
      <w:t xml:space="preserve">Website: </w:t>
    </w:r>
    <w:r>
      <w:rPr>
        <w:rFonts w:cs="Arial"/>
        <w:sz w:val="18"/>
        <w:szCs w:val="18"/>
      </w:rPr>
      <w:tab/>
      <w:t>www.ascept.org</w:t>
    </w:r>
    <w:r>
      <w:rPr>
        <w:rFonts w:cs="Arial"/>
        <w:sz w:val="18"/>
        <w:szCs w:val="18"/>
      </w:rPr>
      <w:tab/>
    </w:r>
    <w:r w:rsidR="00E7713F">
      <w:rPr>
        <w:rFonts w:cs="Arial"/>
        <w:sz w:val="18"/>
        <w:szCs w:val="18"/>
      </w:rPr>
      <w:t xml:space="preserve"> </w:t>
    </w:r>
    <w:r>
      <w:rPr>
        <w:rFonts w:cs="Arial"/>
        <w:sz w:val="18"/>
        <w:szCs w:val="18"/>
      </w:rPr>
      <w:t>Secret</w:t>
    </w:r>
    <w:r w:rsidR="00B436B6">
      <w:rPr>
        <w:rFonts w:cs="Arial"/>
        <w:sz w:val="18"/>
        <w:szCs w:val="18"/>
      </w:rPr>
      <w:t>ariat:</w:t>
    </w:r>
    <w:r>
      <w:rPr>
        <w:rFonts w:cs="Arial"/>
        <w:sz w:val="18"/>
        <w:szCs w:val="18"/>
      </w:rPr>
      <w:t xml:space="preserve"> </w:t>
    </w:r>
    <w:r w:rsidR="00B436B6">
      <w:rPr>
        <w:rFonts w:cs="Arial"/>
        <w:sz w:val="18"/>
        <w:szCs w:val="18"/>
      </w:rPr>
      <w:t>Suite 1</w:t>
    </w:r>
    <w:r w:rsidR="0046487D">
      <w:rPr>
        <w:rFonts w:cs="Arial"/>
        <w:sz w:val="18"/>
        <w:szCs w:val="18"/>
      </w:rPr>
      <w:t>1</w:t>
    </w:r>
    <w:r w:rsidR="00B436B6">
      <w:rPr>
        <w:rFonts w:cs="Arial"/>
        <w:sz w:val="18"/>
        <w:szCs w:val="18"/>
      </w:rPr>
      <w:t>, 137–</w:t>
    </w:r>
    <w:r w:rsidR="00B436B6" w:rsidRPr="00B436B6">
      <w:rPr>
        <w:rFonts w:cs="Arial"/>
        <w:sz w:val="18"/>
        <w:szCs w:val="18"/>
      </w:rPr>
      <w:t>143 Racecourse Road, Ascot QLD 4007</w:t>
    </w:r>
    <w:r>
      <w:rPr>
        <w:rFonts w:cs="Arial"/>
        <w:sz w:val="18"/>
        <w:szCs w:val="18"/>
      </w:rPr>
      <w:tab/>
      <w:t xml:space="preserve"> </w:t>
    </w:r>
    <w:hyperlink r:id="rId1" w:history="1">
      <w:r w:rsidR="00EF157A" w:rsidRPr="007F084F">
        <w:rPr>
          <w:rStyle w:val="Hyperlink"/>
          <w:rFonts w:cs="Arial"/>
          <w:sz w:val="18"/>
          <w:szCs w:val="18"/>
        </w:rPr>
        <w:t>ascept@ascept.org</w:t>
      </w:r>
    </w:hyperlink>
    <w:r w:rsidR="00E7713F">
      <w:rPr>
        <w:rFonts w:cs="Arial"/>
        <w:sz w:val="18"/>
        <w:szCs w:val="18"/>
      </w:rPr>
      <w:tab/>
    </w:r>
    <w:r w:rsidR="00EF157A">
      <w:rPr>
        <w:rFonts w:cs="Arial"/>
        <w:sz w:val="18"/>
        <w:szCs w:val="18"/>
      </w:rPr>
      <w:t xml:space="preserve"> </w:t>
    </w:r>
    <w:r w:rsidR="00A33B9B">
      <w:rPr>
        <w:rFonts w:cs="Arial"/>
        <w:sz w:val="18"/>
        <w:szCs w:val="18"/>
      </w:rPr>
      <w:t xml:space="preserve">Telephone: 61 </w:t>
    </w:r>
    <w:r w:rsidR="00B436B6" w:rsidRPr="00B436B6">
      <w:rPr>
        <w:rFonts w:cs="Arial"/>
        <w:sz w:val="18"/>
        <w:szCs w:val="18"/>
      </w:rPr>
      <w:t>7 3833 9610</w:t>
    </w:r>
  </w:p>
  <w:p w14:paraId="4F2B2512" w14:textId="77777777" w:rsidR="00F23021" w:rsidRDefault="00F23021" w:rsidP="00A33B9B">
    <w:pPr>
      <w:pStyle w:val="Footer"/>
      <w:tabs>
        <w:tab w:val="clear" w:pos="4680"/>
        <w:tab w:val="left" w:pos="880"/>
        <w:tab w:val="left" w:pos="3720"/>
        <w:tab w:val="left" w:pos="4620"/>
        <w:tab w:val="left" w:pos="5610"/>
      </w:tabs>
      <w:rPr>
        <w:rFonts w:cs="Arial"/>
        <w:sz w:val="18"/>
        <w:szCs w:val="18"/>
      </w:rPr>
    </w:pPr>
    <w:r>
      <w:rPr>
        <w:rFonts w:cs="Arial"/>
        <w:sz w:val="18"/>
        <w:szCs w:val="18"/>
      </w:rPr>
      <w:t>ABN</w:t>
    </w:r>
    <w:r w:rsidR="00A33B9B">
      <w:rPr>
        <w:rFonts w:cs="Arial"/>
        <w:sz w:val="18"/>
        <w:szCs w:val="18"/>
      </w:rPr>
      <w:t>:78 008 461 354</w:t>
    </w:r>
    <w:r w:rsidR="00A33B9B">
      <w:rPr>
        <w:rFonts w:cs="Arial"/>
        <w:sz w:val="18"/>
        <w:szCs w:val="18"/>
      </w:rPr>
      <w:tab/>
    </w:r>
  </w:p>
  <w:p w14:paraId="453A0000" w14:textId="77777777" w:rsidR="00353CA9" w:rsidRDefault="00353CA9" w:rsidP="00A33B9B">
    <w:pPr>
      <w:pStyle w:val="Footer"/>
      <w:tabs>
        <w:tab w:val="clear" w:pos="4680"/>
        <w:tab w:val="left" w:pos="880"/>
        <w:tab w:val="left" w:pos="3720"/>
        <w:tab w:val="left" w:pos="4620"/>
        <w:tab w:val="left" w:pos="5610"/>
      </w:tabs>
      <w:rPr>
        <w:rFonts w:cs="Arial"/>
        <w:sz w:val="18"/>
        <w:szCs w:val="18"/>
      </w:rPr>
    </w:pPr>
  </w:p>
  <w:p w14:paraId="5D1EDF62" w14:textId="77777777" w:rsidR="00F23021" w:rsidRDefault="00F230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2E0CD8" w14:textId="77777777" w:rsidR="00123D44" w:rsidRDefault="00123D44">
      <w:r>
        <w:separator/>
      </w:r>
    </w:p>
  </w:footnote>
  <w:footnote w:type="continuationSeparator" w:id="0">
    <w:p w14:paraId="42F096D9" w14:textId="77777777" w:rsidR="00123D44" w:rsidRDefault="00123D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454B69" w14:textId="77777777" w:rsidR="00F23021" w:rsidRPr="00FE1D04" w:rsidRDefault="00F23021" w:rsidP="00FE1D04">
    <w:pPr>
      <w:pStyle w:val="Header"/>
      <w:tabs>
        <w:tab w:val="clear" w:pos="4680"/>
        <w:tab w:val="clear" w:pos="9360"/>
        <w:tab w:val="left" w:pos="34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791353" w14:textId="77777777" w:rsidR="00F23021" w:rsidRDefault="00B436B6" w:rsidP="00B436B6">
    <w:pPr>
      <w:tabs>
        <w:tab w:val="left" w:pos="720"/>
        <w:tab w:val="left" w:pos="1440"/>
        <w:tab w:val="left" w:pos="2160"/>
        <w:tab w:val="left" w:pos="2880"/>
        <w:tab w:val="left" w:pos="7150"/>
      </w:tabs>
    </w:pPr>
    <w:r>
      <w:rPr>
        <w:noProof/>
        <w:lang w:val="en-US" w:eastAsia="en-US"/>
      </w:rPr>
      <w:drawing>
        <wp:anchor distT="0" distB="0" distL="114300" distR="114300" simplePos="0" relativeHeight="251658240" behindDoc="0" locked="0" layoutInCell="1" allowOverlap="1" wp14:anchorId="563BA3CE" wp14:editId="4907E988">
          <wp:simplePos x="0" y="0"/>
          <wp:positionH relativeFrom="column">
            <wp:posOffset>3765550</wp:posOffset>
          </wp:positionH>
          <wp:positionV relativeFrom="paragraph">
            <wp:posOffset>5715</wp:posOffset>
          </wp:positionV>
          <wp:extent cx="1758950" cy="879475"/>
          <wp:effectExtent l="0" t="0" r="0" b="0"/>
          <wp:wrapNone/>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rtaraTSS_RGB_600.jpg"/>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758950" cy="879475"/>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23021">
      <w:tab/>
    </w:r>
    <w:r w:rsidR="00F23021">
      <w:rPr>
        <w:noProof/>
        <w:lang w:val="en-US" w:eastAsia="en-US"/>
      </w:rPr>
      <w:drawing>
        <wp:inline distT="0" distB="0" distL="0" distR="0" wp14:anchorId="4F96DC20" wp14:editId="698789AB">
          <wp:extent cx="1511300" cy="711200"/>
          <wp:effectExtent l="0" t="0" r="12700" b="0"/>
          <wp:docPr id="1" name="Picture 1" descr="ASCEPT_logo_Jan2003[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CEPT_logo_Jan2003[1].BM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11300" cy="711200"/>
                  </a:xfrm>
                  <a:prstGeom prst="rect">
                    <a:avLst/>
                  </a:prstGeom>
                  <a:noFill/>
                  <a:ln>
                    <a:noFill/>
                  </a:ln>
                </pic:spPr>
              </pic:pic>
            </a:graphicData>
          </a:graphic>
        </wp:inline>
      </w:drawing>
    </w:r>
    <w:r>
      <w:tab/>
    </w:r>
    <w:r>
      <w:tab/>
    </w:r>
  </w:p>
  <w:p w14:paraId="7CE74931" w14:textId="77777777" w:rsidR="00F23021" w:rsidRPr="00DC500A" w:rsidRDefault="00F23021" w:rsidP="00F946B0">
    <w:pPr>
      <w:rPr>
        <w:rFonts w:asciiTheme="majorHAnsi" w:hAnsiTheme="majorHAnsi"/>
        <w:sz w:val="24"/>
        <w:szCs w:val="24"/>
      </w:rPr>
    </w:pPr>
  </w:p>
  <w:p w14:paraId="4FEFC82C" w14:textId="77777777" w:rsidR="00F23021" w:rsidRDefault="00F23021" w:rsidP="00F946B0">
    <w:pPr>
      <w:pStyle w:val="Header"/>
      <w:rPr>
        <w:b/>
      </w:rPr>
    </w:pPr>
    <w:r w:rsidRPr="00DC500A">
      <w:rPr>
        <w:rFonts w:asciiTheme="majorHAnsi" w:hAnsiTheme="majorHAnsi"/>
        <w:b/>
        <w:color w:val="auto"/>
        <w:sz w:val="24"/>
        <w:szCs w:val="24"/>
      </w:rPr>
      <w:t>Australasian Society of Clinical and Experimental Pharmacologists and Toxicologists</w:t>
    </w:r>
  </w:p>
  <w:p w14:paraId="3CDF2510" w14:textId="77777777" w:rsidR="00F23021" w:rsidRDefault="00F230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9688712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D1C6A48"/>
    <w:multiLevelType w:val="hybridMultilevel"/>
    <w:tmpl w:val="266A21D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24434E"/>
    <w:multiLevelType w:val="hybridMultilevel"/>
    <w:tmpl w:val="8910CC40"/>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1D0161F"/>
    <w:multiLevelType w:val="hybridMultilevel"/>
    <w:tmpl w:val="BE1E3004"/>
    <w:lvl w:ilvl="0" w:tplc="0409000F">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45CF6529"/>
    <w:multiLevelType w:val="hybridMultilevel"/>
    <w:tmpl w:val="57DE42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D8E7F3C"/>
    <w:multiLevelType w:val="hybridMultilevel"/>
    <w:tmpl w:val="DC88F8E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576634A0"/>
    <w:multiLevelType w:val="hybridMultilevel"/>
    <w:tmpl w:val="F7BEDCF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980" w:hanging="36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60C2FE8"/>
    <w:multiLevelType w:val="hybridMultilevel"/>
    <w:tmpl w:val="22E4E508"/>
    <w:lvl w:ilvl="0" w:tplc="0409000F">
      <w:start w:val="4"/>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709F5C31"/>
    <w:multiLevelType w:val="hybridMultilevel"/>
    <w:tmpl w:val="2A3814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Wingdings"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Wingdings"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5"/>
  </w:num>
  <w:num w:numId="7">
    <w:abstractNumId w:val="3"/>
  </w:num>
  <w:num w:numId="8">
    <w:abstractNumId w:val="4"/>
  </w:num>
  <w:num w:numId="9">
    <w:abstractNumId w:val="6"/>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3BD"/>
    <w:rsid w:val="00030637"/>
    <w:rsid w:val="00054D09"/>
    <w:rsid w:val="00055839"/>
    <w:rsid w:val="00056B01"/>
    <w:rsid w:val="00074821"/>
    <w:rsid w:val="000C53BD"/>
    <w:rsid w:val="000D0BF3"/>
    <w:rsid w:val="000E1416"/>
    <w:rsid w:val="00123D44"/>
    <w:rsid w:val="001349D8"/>
    <w:rsid w:val="001739C6"/>
    <w:rsid w:val="00173D26"/>
    <w:rsid w:val="00176CE0"/>
    <w:rsid w:val="001A0675"/>
    <w:rsid w:val="001A63D5"/>
    <w:rsid w:val="001C3707"/>
    <w:rsid w:val="001D65D2"/>
    <w:rsid w:val="001E045B"/>
    <w:rsid w:val="0020631F"/>
    <w:rsid w:val="00214BF4"/>
    <w:rsid w:val="00223227"/>
    <w:rsid w:val="00275E8A"/>
    <w:rsid w:val="002C3D5A"/>
    <w:rsid w:val="003101F2"/>
    <w:rsid w:val="00353CA9"/>
    <w:rsid w:val="00363B08"/>
    <w:rsid w:val="004217DC"/>
    <w:rsid w:val="00423650"/>
    <w:rsid w:val="00462C55"/>
    <w:rsid w:val="00464182"/>
    <w:rsid w:val="0046487D"/>
    <w:rsid w:val="0046527A"/>
    <w:rsid w:val="004678A9"/>
    <w:rsid w:val="004A317B"/>
    <w:rsid w:val="004D264D"/>
    <w:rsid w:val="004E1749"/>
    <w:rsid w:val="004F686D"/>
    <w:rsid w:val="005005DF"/>
    <w:rsid w:val="00565E73"/>
    <w:rsid w:val="0065282F"/>
    <w:rsid w:val="00680EC7"/>
    <w:rsid w:val="00683E29"/>
    <w:rsid w:val="0068622D"/>
    <w:rsid w:val="00694467"/>
    <w:rsid w:val="00717917"/>
    <w:rsid w:val="00753F0E"/>
    <w:rsid w:val="007B7F15"/>
    <w:rsid w:val="007C25D6"/>
    <w:rsid w:val="00842185"/>
    <w:rsid w:val="008449C4"/>
    <w:rsid w:val="008D398B"/>
    <w:rsid w:val="0090385F"/>
    <w:rsid w:val="009238C8"/>
    <w:rsid w:val="0094273E"/>
    <w:rsid w:val="009651E3"/>
    <w:rsid w:val="009B73BA"/>
    <w:rsid w:val="009D3803"/>
    <w:rsid w:val="00A33B9B"/>
    <w:rsid w:val="00A735BD"/>
    <w:rsid w:val="00AA69F2"/>
    <w:rsid w:val="00AB0F03"/>
    <w:rsid w:val="00B02E2A"/>
    <w:rsid w:val="00B436B6"/>
    <w:rsid w:val="00BB749A"/>
    <w:rsid w:val="00BF5BBE"/>
    <w:rsid w:val="00C058E4"/>
    <w:rsid w:val="00C0689B"/>
    <w:rsid w:val="00C45558"/>
    <w:rsid w:val="00C60730"/>
    <w:rsid w:val="00CB523F"/>
    <w:rsid w:val="00CB56A1"/>
    <w:rsid w:val="00CC104A"/>
    <w:rsid w:val="00CE00F5"/>
    <w:rsid w:val="00CF2712"/>
    <w:rsid w:val="00D00FF9"/>
    <w:rsid w:val="00D23104"/>
    <w:rsid w:val="00D522F3"/>
    <w:rsid w:val="00D53983"/>
    <w:rsid w:val="00D67C50"/>
    <w:rsid w:val="00D7210B"/>
    <w:rsid w:val="00D83BE3"/>
    <w:rsid w:val="00D84DBA"/>
    <w:rsid w:val="00DB30BC"/>
    <w:rsid w:val="00DC3375"/>
    <w:rsid w:val="00DC500A"/>
    <w:rsid w:val="00DD6D05"/>
    <w:rsid w:val="00DD6E45"/>
    <w:rsid w:val="00DE33A4"/>
    <w:rsid w:val="00DF6859"/>
    <w:rsid w:val="00E13776"/>
    <w:rsid w:val="00E21621"/>
    <w:rsid w:val="00E45005"/>
    <w:rsid w:val="00E61548"/>
    <w:rsid w:val="00E64883"/>
    <w:rsid w:val="00E7713F"/>
    <w:rsid w:val="00E85187"/>
    <w:rsid w:val="00E90B3E"/>
    <w:rsid w:val="00EE015B"/>
    <w:rsid w:val="00EF157A"/>
    <w:rsid w:val="00F23021"/>
    <w:rsid w:val="00F47AE0"/>
    <w:rsid w:val="00F946B0"/>
    <w:rsid w:val="00F96427"/>
    <w:rsid w:val="00FE1D04"/>
    <w:rsid w:val="00FF329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5D899AD"/>
  <w14:defaultImageDpi w14:val="300"/>
  <w15:docId w15:val="{C83A5075-5EEF-4217-A43A-2029FFDF2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ahoma" w:eastAsia="SimSun" w:hAnsi="Tahoma" w:cs="Courier"/>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olor w:val="000000"/>
      <w:sz w:val="22"/>
      <w:szCs w:val="22"/>
      <w:lang w:eastAsia="zh-CN"/>
    </w:rPr>
  </w:style>
  <w:style w:type="paragraph" w:styleId="Heading1">
    <w:name w:val="heading 1"/>
    <w:basedOn w:val="Normal"/>
    <w:next w:val="Normal"/>
    <w:link w:val="Heading1Char"/>
    <w:uiPriority w:val="9"/>
    <w:qFormat/>
    <w:rsid w:val="00FF329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9E7645"/>
    <w:pPr>
      <w:keepNext/>
      <w:spacing w:before="240" w:after="60"/>
      <w:outlineLvl w:val="2"/>
    </w:pPr>
    <w:rPr>
      <w:rFonts w:ascii="Cambria" w:eastAsia="Times New Roman" w:hAnsi="Cambria" w:cs="Times New Roman"/>
      <w:b/>
      <w:bCs/>
      <w:sz w:val="26"/>
      <w:szCs w:val="26"/>
    </w:rPr>
  </w:style>
  <w:style w:type="paragraph" w:styleId="Heading9">
    <w:name w:val="heading 9"/>
    <w:basedOn w:val="Normal"/>
    <w:next w:val="Normal"/>
    <w:qFormat/>
    <w:pPr>
      <w:keepNext/>
      <w:jc w:val="center"/>
      <w:outlineLvl w:val="8"/>
    </w:pPr>
    <w:rPr>
      <w:rFonts w:ascii="Humanst521 BT" w:eastAsia="Times New Roman" w:hAnsi="Humanst521 BT" w:cs="Times New Roman"/>
      <w:b/>
      <w:color w:val="auto"/>
      <w:sz w:val="16"/>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nhideWhenUsed/>
    <w:pPr>
      <w:tabs>
        <w:tab w:val="center" w:pos="4680"/>
        <w:tab w:val="right" w:pos="9360"/>
      </w:tabs>
    </w:pPr>
  </w:style>
  <w:style w:type="character" w:customStyle="1" w:styleId="HeaderChar">
    <w:name w:val="Header Char"/>
    <w:basedOn w:val="DefaultParagraphFont"/>
  </w:style>
  <w:style w:type="paragraph" w:styleId="Footer">
    <w:name w:val="footer"/>
    <w:basedOn w:val="Normal"/>
    <w:unhideWhenUsed/>
    <w:pPr>
      <w:tabs>
        <w:tab w:val="center" w:pos="4680"/>
        <w:tab w:val="right" w:pos="9360"/>
      </w:tabs>
    </w:pPr>
  </w:style>
  <w:style w:type="character" w:customStyle="1" w:styleId="FooterChar">
    <w:name w:val="Footer Char"/>
    <w:basedOn w:val="DefaultParagraphFont"/>
    <w:semiHidden/>
  </w:style>
  <w:style w:type="paragraph" w:styleId="BalloonText">
    <w:name w:val="Balloon Text"/>
    <w:basedOn w:val="Normal"/>
    <w:semiHidden/>
    <w:unhideWhenUsed/>
    <w:rPr>
      <w:sz w:val="16"/>
      <w:szCs w:val="16"/>
    </w:rPr>
  </w:style>
  <w:style w:type="character" w:customStyle="1" w:styleId="BalloonTextChar">
    <w:name w:val="Balloon Text Char"/>
    <w:basedOn w:val="DefaultParagraphFont"/>
    <w:semiHidden/>
    <w:rPr>
      <w:sz w:val="16"/>
      <w:szCs w:val="16"/>
    </w:rPr>
  </w:style>
  <w:style w:type="character" w:styleId="Hyperlink">
    <w:name w:val="Hyperlink"/>
    <w:basedOn w:val="DefaultParagraphFont"/>
    <w:unhideWhenUsed/>
    <w:rPr>
      <w:color w:val="0000FF"/>
      <w:u w:val="single"/>
    </w:rPr>
  </w:style>
  <w:style w:type="paragraph" w:styleId="PlainText">
    <w:name w:val="Plain Text"/>
    <w:basedOn w:val="Normal"/>
    <w:semiHidden/>
    <w:unhideWhenUsed/>
    <w:rPr>
      <w:rFonts w:ascii="Calibri" w:eastAsia="Calibri" w:hAnsi="Calibri"/>
      <w:color w:val="auto"/>
      <w:sz w:val="20"/>
      <w:szCs w:val="20"/>
      <w:lang w:eastAsia="en-AU"/>
    </w:rPr>
  </w:style>
  <w:style w:type="character" w:customStyle="1" w:styleId="PlainTextChar">
    <w:name w:val="Plain Text Char"/>
    <w:basedOn w:val="DefaultParagraphFont"/>
    <w:rPr>
      <w:rFonts w:ascii="Calibri" w:eastAsia="Calibri" w:hAnsi="Calibri"/>
    </w:rPr>
  </w:style>
  <w:style w:type="character" w:customStyle="1" w:styleId="Heading3Char">
    <w:name w:val="Heading 3 Char"/>
    <w:basedOn w:val="DefaultParagraphFont"/>
    <w:link w:val="Heading3"/>
    <w:uiPriority w:val="9"/>
    <w:semiHidden/>
    <w:rsid w:val="009E7645"/>
    <w:rPr>
      <w:rFonts w:ascii="Cambria" w:eastAsia="Times New Roman" w:hAnsi="Cambria" w:cs="Times New Roman"/>
      <w:b/>
      <w:bCs/>
      <w:color w:val="000000"/>
      <w:sz w:val="26"/>
      <w:szCs w:val="26"/>
      <w:lang w:eastAsia="zh-CN"/>
    </w:rPr>
  </w:style>
  <w:style w:type="paragraph" w:styleId="NormalWeb">
    <w:name w:val="Normal (Web)"/>
    <w:basedOn w:val="Normal"/>
    <w:rsid w:val="009E7645"/>
    <w:pPr>
      <w:spacing w:before="100" w:beforeAutospacing="1" w:after="100" w:afterAutospacing="1"/>
    </w:pPr>
    <w:rPr>
      <w:rFonts w:ascii="Times New Roman" w:eastAsia="Times New Roman" w:hAnsi="Times New Roman" w:cs="Times New Roman"/>
      <w:color w:val="auto"/>
      <w:sz w:val="24"/>
      <w:szCs w:val="24"/>
      <w:lang w:eastAsia="en-AU"/>
    </w:rPr>
  </w:style>
  <w:style w:type="paragraph" w:customStyle="1" w:styleId="ColorfulList-Accent11">
    <w:name w:val="Colorful List - Accent 11"/>
    <w:basedOn w:val="Normal"/>
    <w:uiPriority w:val="34"/>
    <w:qFormat/>
    <w:rsid w:val="00E110CC"/>
    <w:pPr>
      <w:spacing w:after="200"/>
      <w:ind w:left="720"/>
      <w:contextualSpacing/>
    </w:pPr>
    <w:rPr>
      <w:rFonts w:ascii="Cambria" w:eastAsia="Cambria" w:hAnsi="Cambria" w:cs="Times New Roman"/>
      <w:color w:val="auto"/>
      <w:sz w:val="24"/>
      <w:szCs w:val="24"/>
      <w:lang w:val="en-US" w:eastAsia="en-US"/>
    </w:rPr>
  </w:style>
  <w:style w:type="table" w:styleId="TableGrid">
    <w:name w:val="Table Grid"/>
    <w:basedOn w:val="TableNormal"/>
    <w:uiPriority w:val="59"/>
    <w:rsid w:val="00CB523F"/>
    <w:rPr>
      <w:rFonts w:ascii="Cambria" w:eastAsia="MS Mincho" w:hAnsi="Cambria"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72"/>
    <w:rsid w:val="00F23021"/>
    <w:pPr>
      <w:ind w:left="720"/>
      <w:contextualSpacing/>
    </w:pPr>
  </w:style>
  <w:style w:type="character" w:customStyle="1" w:styleId="Heading1Char">
    <w:name w:val="Heading 1 Char"/>
    <w:basedOn w:val="DefaultParagraphFont"/>
    <w:link w:val="Heading1"/>
    <w:uiPriority w:val="9"/>
    <w:rsid w:val="00FF3295"/>
    <w:rPr>
      <w:rFonts w:asciiTheme="majorHAnsi" w:eastAsiaTheme="majorEastAsia" w:hAnsiTheme="majorHAnsi" w:cstheme="majorBidi"/>
      <w:b/>
      <w:bCs/>
      <w:color w:val="365F91" w:themeColor="accent1" w:themeShade="BF"/>
      <w:sz w:val="28"/>
      <w:szCs w:val="28"/>
      <w:lang w:eastAsia="zh-CN"/>
    </w:rPr>
  </w:style>
  <w:style w:type="character" w:customStyle="1" w:styleId="il">
    <w:name w:val="il"/>
    <w:basedOn w:val="DefaultParagraphFont"/>
    <w:rsid w:val="00D53983"/>
  </w:style>
  <w:style w:type="character" w:customStyle="1" w:styleId="UnresolvedMention1">
    <w:name w:val="Unresolved Mention1"/>
    <w:basedOn w:val="DefaultParagraphFont"/>
    <w:uiPriority w:val="99"/>
    <w:semiHidden/>
    <w:unhideWhenUsed/>
    <w:rsid w:val="00BB749A"/>
    <w:rPr>
      <w:color w:val="808080"/>
      <w:shd w:val="clear" w:color="auto" w:fill="E6E6E6"/>
    </w:rPr>
  </w:style>
  <w:style w:type="character" w:styleId="UnresolvedMention">
    <w:name w:val="Unresolved Mention"/>
    <w:basedOn w:val="DefaultParagraphFont"/>
    <w:uiPriority w:val="99"/>
    <w:semiHidden/>
    <w:unhideWhenUsed/>
    <w:rsid w:val="00DD6E45"/>
    <w:rPr>
      <w:color w:val="808080"/>
      <w:shd w:val="clear" w:color="auto" w:fill="E6E6E6"/>
    </w:rPr>
  </w:style>
  <w:style w:type="character" w:styleId="CommentReference">
    <w:name w:val="annotation reference"/>
    <w:basedOn w:val="DefaultParagraphFont"/>
    <w:uiPriority w:val="99"/>
    <w:semiHidden/>
    <w:unhideWhenUsed/>
    <w:rsid w:val="00E61548"/>
    <w:rPr>
      <w:sz w:val="16"/>
      <w:szCs w:val="16"/>
    </w:rPr>
  </w:style>
  <w:style w:type="paragraph" w:styleId="CommentText">
    <w:name w:val="annotation text"/>
    <w:basedOn w:val="Normal"/>
    <w:link w:val="CommentTextChar"/>
    <w:uiPriority w:val="99"/>
    <w:semiHidden/>
    <w:unhideWhenUsed/>
    <w:rsid w:val="00E61548"/>
    <w:rPr>
      <w:sz w:val="20"/>
      <w:szCs w:val="20"/>
    </w:rPr>
  </w:style>
  <w:style w:type="character" w:customStyle="1" w:styleId="CommentTextChar">
    <w:name w:val="Comment Text Char"/>
    <w:basedOn w:val="DefaultParagraphFont"/>
    <w:link w:val="CommentText"/>
    <w:uiPriority w:val="99"/>
    <w:semiHidden/>
    <w:rsid w:val="00E61548"/>
    <w:rPr>
      <w:rFonts w:ascii="Arial" w:hAnsi="Arial"/>
      <w:color w:val="000000"/>
      <w:lang w:eastAsia="zh-CN"/>
    </w:rPr>
  </w:style>
  <w:style w:type="paragraph" w:styleId="CommentSubject">
    <w:name w:val="annotation subject"/>
    <w:basedOn w:val="CommentText"/>
    <w:next w:val="CommentText"/>
    <w:link w:val="CommentSubjectChar"/>
    <w:uiPriority w:val="99"/>
    <w:semiHidden/>
    <w:unhideWhenUsed/>
    <w:rsid w:val="00E61548"/>
    <w:rPr>
      <w:b/>
      <w:bCs/>
    </w:rPr>
  </w:style>
  <w:style w:type="character" w:customStyle="1" w:styleId="CommentSubjectChar">
    <w:name w:val="Comment Subject Char"/>
    <w:basedOn w:val="CommentTextChar"/>
    <w:link w:val="CommentSubject"/>
    <w:uiPriority w:val="99"/>
    <w:semiHidden/>
    <w:rsid w:val="00E61548"/>
    <w:rPr>
      <w:rFonts w:ascii="Arial" w:hAnsi="Arial"/>
      <w:b/>
      <w:bCs/>
      <w:color w:val="00000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3874392">
      <w:bodyDiv w:val="1"/>
      <w:marLeft w:val="0"/>
      <w:marRight w:val="0"/>
      <w:marTop w:val="0"/>
      <w:marBottom w:val="0"/>
      <w:divBdr>
        <w:top w:val="none" w:sz="0" w:space="0" w:color="auto"/>
        <w:left w:val="none" w:sz="0" w:space="0" w:color="auto"/>
        <w:bottom w:val="none" w:sz="0" w:space="0" w:color="auto"/>
        <w:right w:val="none" w:sz="0" w:space="0" w:color="auto"/>
      </w:divBdr>
    </w:div>
    <w:div w:id="1277910254">
      <w:bodyDiv w:val="1"/>
      <w:marLeft w:val="0"/>
      <w:marRight w:val="0"/>
      <w:marTop w:val="0"/>
      <w:marBottom w:val="0"/>
      <w:divBdr>
        <w:top w:val="none" w:sz="0" w:space="0" w:color="auto"/>
        <w:left w:val="none" w:sz="0" w:space="0" w:color="auto"/>
        <w:bottom w:val="none" w:sz="0" w:space="0" w:color="auto"/>
        <w:right w:val="none" w:sz="0" w:space="0" w:color="auto"/>
      </w:divBdr>
    </w:div>
    <w:div w:id="1736465974">
      <w:bodyDiv w:val="1"/>
      <w:marLeft w:val="0"/>
      <w:marRight w:val="0"/>
      <w:marTop w:val="0"/>
      <w:marBottom w:val="0"/>
      <w:divBdr>
        <w:top w:val="none" w:sz="0" w:space="0" w:color="auto"/>
        <w:left w:val="none" w:sz="0" w:space="0" w:color="auto"/>
        <w:bottom w:val="none" w:sz="0" w:space="0" w:color="auto"/>
        <w:right w:val="none" w:sz="0" w:space="0" w:color="auto"/>
      </w:divBdr>
    </w:div>
    <w:div w:id="1844279711">
      <w:bodyDiv w:val="1"/>
      <w:marLeft w:val="0"/>
      <w:marRight w:val="0"/>
      <w:marTop w:val="0"/>
      <w:marBottom w:val="0"/>
      <w:divBdr>
        <w:top w:val="none" w:sz="0" w:space="0" w:color="auto"/>
        <w:left w:val="none" w:sz="0" w:space="0" w:color="auto"/>
        <w:bottom w:val="none" w:sz="0" w:space="0" w:color="auto"/>
        <w:right w:val="none" w:sz="0" w:space="0" w:color="auto"/>
      </w:divBdr>
    </w:div>
    <w:div w:id="21375225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ascept@ascept.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ascept@ascept.or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ay\Local%20Settings\Temporary%20Internet%20Files\OLK5F\Letterhead%20templateOct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4C054142C5B5D4B8C99E9FB10779CAB" ma:contentTypeVersion="10" ma:contentTypeDescription="Create a new document." ma:contentTypeScope="" ma:versionID="719219b68ba028c60b9bcd5f767ef157">
  <xsd:schema xmlns:xsd="http://www.w3.org/2001/XMLSchema" xmlns:xs="http://www.w3.org/2001/XMLSchema" xmlns:p="http://schemas.microsoft.com/office/2006/metadata/properties" xmlns:ns2="4a84e3ec-4587-4418-b23a-bd5009477010" targetNamespace="http://schemas.microsoft.com/office/2006/metadata/properties" ma:root="true" ma:fieldsID="6b45c70baf934c449fcc343b116e4d61" ns2:_="">
    <xsd:import namespace="4a84e3ec-4587-4418-b23a-bd500947701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84e3ec-4587-4418-b23a-bd50094770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8A260B-6330-4870-BB62-B5232441D8B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7344276-551B-45BA-AE97-F617FD53C09F}"/>
</file>

<file path=customXml/itemProps3.xml><?xml version="1.0" encoding="utf-8"?>
<ds:datastoreItem xmlns:ds="http://schemas.openxmlformats.org/officeDocument/2006/customXml" ds:itemID="{FDD7B1D8-DFB5-486C-B74C-EDD2116D6E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Letterhead templateOct08.dot</Template>
  <TotalTime>1</TotalTime>
  <Pages>1</Pages>
  <Words>257</Words>
  <Characters>1469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1723</CharactersWithSpaces>
  <SharedDoc>false</SharedDoc>
  <HLinks>
    <vt:vector size="12" baseType="variant">
      <vt:variant>
        <vt:i4>4915250</vt:i4>
      </vt:variant>
      <vt:variant>
        <vt:i4>0</vt:i4>
      </vt:variant>
      <vt:variant>
        <vt:i4>0</vt:i4>
      </vt:variant>
      <vt:variant>
        <vt:i4>5</vt:i4>
      </vt:variant>
      <vt:variant>
        <vt:lpwstr>mailto:ascept@clems.com.au</vt:lpwstr>
      </vt:variant>
      <vt:variant>
        <vt:lpwstr/>
      </vt:variant>
      <vt:variant>
        <vt:i4>5570575</vt:i4>
      </vt:variant>
      <vt:variant>
        <vt:i4>2103</vt:i4>
      </vt:variant>
      <vt:variant>
        <vt:i4>1025</vt:i4>
      </vt:variant>
      <vt:variant>
        <vt:i4>1</vt:i4>
      </vt:variant>
      <vt:variant>
        <vt:lpwstr>le couteur-1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Ray Turner</dc:creator>
  <cp:lastModifiedBy>Katie Roberson</cp:lastModifiedBy>
  <cp:revision>2</cp:revision>
  <cp:lastPrinted>2019-04-04T01:15:00Z</cp:lastPrinted>
  <dcterms:created xsi:type="dcterms:W3CDTF">2020-06-25T05:45:00Z</dcterms:created>
  <dcterms:modified xsi:type="dcterms:W3CDTF">2020-06-25T05:45:00Z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0x01010004C054142C5B5D4B8C99E9FB10779CAB</vt:lpwstr>
  </property>
</Properties>
</file>